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13FF" w:rsidRDefault="004C31FA">
      <w:r>
        <w:t>Semester 1, 2016-17</w:t>
      </w:r>
    </w:p>
    <w:p w:rsidR="004C31FA" w:rsidRDefault="004C31FA" w:rsidP="004C31FA">
      <w:pPr>
        <w:pStyle w:val="NormalWeb"/>
        <w:rPr>
          <w:rFonts w:ascii="Merriweather" w:hAnsi="Merriweather"/>
          <w:color w:val="3D596D"/>
          <w:sz w:val="23"/>
          <w:szCs w:val="23"/>
        </w:rPr>
      </w:pPr>
      <w:r>
        <w:rPr>
          <w:rFonts w:ascii="Merriweather" w:hAnsi="Merriweather"/>
          <w:color w:val="3D596D"/>
          <w:sz w:val="23"/>
          <w:szCs w:val="23"/>
        </w:rPr>
        <w:t>October 13 (Sam Alex A215): Carolyn Steedman (Warwick), “Poetry for Historians”</w:t>
      </w:r>
    </w:p>
    <w:p w:rsidR="004C31FA" w:rsidRDefault="004C31FA" w:rsidP="004C31FA">
      <w:pPr>
        <w:pStyle w:val="NormalWeb"/>
        <w:rPr>
          <w:rFonts w:ascii="Merriweather" w:hAnsi="Merriweather"/>
          <w:color w:val="3D596D"/>
          <w:sz w:val="23"/>
          <w:szCs w:val="23"/>
        </w:rPr>
      </w:pPr>
    </w:p>
    <w:p w:rsidR="004C31FA" w:rsidRDefault="004C31FA" w:rsidP="004C31FA">
      <w:pPr>
        <w:pStyle w:val="NormalWeb"/>
        <w:rPr>
          <w:rFonts w:ascii="Merriweather" w:hAnsi="Merriweather"/>
          <w:color w:val="3D596D"/>
          <w:sz w:val="23"/>
          <w:szCs w:val="23"/>
        </w:rPr>
      </w:pPr>
      <w:r>
        <w:rPr>
          <w:rFonts w:ascii="Merriweather" w:hAnsi="Merriweather"/>
          <w:color w:val="3D596D"/>
          <w:sz w:val="23"/>
          <w:szCs w:val="23"/>
        </w:rPr>
        <w:t>October 27 (Sam Alex A215): Philippa Hetherington (UCL, School of Slavonic and East European Studies), “Imperial Humanitarianism and Transnational Affect in Russian Campaigns Against the International ‘Traffic in Women,’ 1880-1914”</w:t>
      </w:r>
    </w:p>
    <w:p w:rsidR="004C31FA" w:rsidRDefault="004C31FA" w:rsidP="004C31FA">
      <w:pPr>
        <w:pStyle w:val="NormalWeb"/>
        <w:rPr>
          <w:rFonts w:ascii="Merriweather" w:hAnsi="Merriweather"/>
          <w:color w:val="3D596D"/>
          <w:sz w:val="23"/>
          <w:szCs w:val="23"/>
        </w:rPr>
      </w:pPr>
    </w:p>
    <w:p w:rsidR="004C31FA" w:rsidRDefault="004C31FA" w:rsidP="004C31FA">
      <w:pPr>
        <w:pStyle w:val="NormalWeb"/>
        <w:rPr>
          <w:rFonts w:ascii="Merriweather" w:hAnsi="Merriweather"/>
          <w:color w:val="3D596D"/>
          <w:sz w:val="23"/>
          <w:szCs w:val="23"/>
        </w:rPr>
      </w:pPr>
      <w:r>
        <w:rPr>
          <w:rFonts w:ascii="Merriweather" w:hAnsi="Merriweather"/>
          <w:color w:val="3D596D"/>
          <w:sz w:val="23"/>
          <w:szCs w:val="23"/>
        </w:rPr>
        <w:t>November 10 (Roscoe 1.008): Stephen Legg (Nottingham), “Conferencing the International: Making India in London during the Round Table Conferences, 1930-32”</w:t>
      </w:r>
    </w:p>
    <w:p w:rsidR="004C31FA" w:rsidRDefault="004C31FA" w:rsidP="004C31FA">
      <w:pPr>
        <w:pStyle w:val="NormalWeb"/>
        <w:rPr>
          <w:rFonts w:ascii="Merriweather" w:hAnsi="Merriweather"/>
          <w:color w:val="3D596D"/>
          <w:sz w:val="23"/>
          <w:szCs w:val="23"/>
        </w:rPr>
      </w:pPr>
    </w:p>
    <w:p w:rsidR="004C31FA" w:rsidRDefault="004C31FA" w:rsidP="004C31FA">
      <w:pPr>
        <w:pStyle w:val="NormalWeb"/>
        <w:rPr>
          <w:rFonts w:ascii="Merriweather" w:hAnsi="Merriweather"/>
          <w:color w:val="3D596D"/>
          <w:sz w:val="23"/>
          <w:szCs w:val="23"/>
        </w:rPr>
      </w:pPr>
      <w:r>
        <w:rPr>
          <w:rFonts w:ascii="Merriweather" w:hAnsi="Merriweather"/>
          <w:color w:val="3D596D"/>
          <w:sz w:val="23"/>
          <w:szCs w:val="23"/>
        </w:rPr>
        <w:t>November 24 (Roscoe 1.008): Craig Griffiths (Manchester Metropolitan) “The Ambivalence of Gay Liberation: Gay Politics in 1970s West Germany”</w:t>
      </w:r>
    </w:p>
    <w:p w:rsidR="004C31FA" w:rsidRDefault="004C31FA" w:rsidP="004C31FA">
      <w:pPr>
        <w:pStyle w:val="NormalWeb"/>
        <w:rPr>
          <w:rFonts w:ascii="Merriweather" w:hAnsi="Merriweather"/>
          <w:color w:val="3D596D"/>
          <w:sz w:val="23"/>
          <w:szCs w:val="23"/>
        </w:rPr>
      </w:pPr>
    </w:p>
    <w:p w:rsidR="004C31FA" w:rsidRDefault="004C31FA" w:rsidP="004C31FA">
      <w:pPr>
        <w:pStyle w:val="NormalWeb"/>
        <w:rPr>
          <w:rFonts w:ascii="Merriweather" w:hAnsi="Merriweather"/>
          <w:color w:val="3D596D"/>
          <w:sz w:val="23"/>
          <w:szCs w:val="23"/>
        </w:rPr>
      </w:pPr>
      <w:r>
        <w:rPr>
          <w:rFonts w:ascii="Merriweather" w:hAnsi="Merriweather"/>
          <w:color w:val="3D596D"/>
          <w:sz w:val="23"/>
          <w:szCs w:val="23"/>
        </w:rPr>
        <w:t>December 8 (Roscoe 1.008): Philipp Schofield (Aberystwyth), ‘Identifying the Impact of Famine in the Medieval English Countryside’</w:t>
      </w:r>
    </w:p>
    <w:p w:rsidR="004C31FA" w:rsidRDefault="004C31FA">
      <w:bookmarkStart w:id="0" w:name="_GoBack"/>
      <w:bookmarkEnd w:id="0"/>
    </w:p>
    <w:sectPr w:rsidR="004C31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rriweather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1FA"/>
    <w:rsid w:val="002F3EBD"/>
    <w:rsid w:val="004C31FA"/>
    <w:rsid w:val="00816E7C"/>
    <w:rsid w:val="00B41A2D"/>
    <w:rsid w:val="00C17610"/>
    <w:rsid w:val="00E06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0F402"/>
  <w15:chartTrackingRefBased/>
  <w15:docId w15:val="{D18EDAA0-F4A9-4F0D-A4AF-5568E1B48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C31FA"/>
    <w:pPr>
      <w:spacing w:after="36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7336637">
      <w:bodyDiv w:val="1"/>
      <w:marLeft w:val="150"/>
      <w:marRight w:val="150"/>
      <w:marTop w:val="480"/>
      <w:marBottom w:val="108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Eloise</dc:creator>
  <cp:keywords/>
  <dc:description/>
  <cp:lastModifiedBy>Eloise</cp:lastModifiedBy>
  <cp:revision>1</cp:revision>
  <dcterms:created xsi:type="dcterms:W3CDTF">2017-02-14T14:01:00Z</dcterms:created>
  <dcterms:modified xsi:type="dcterms:W3CDTF">2017-02-14T14:01:00Z</dcterms:modified>
</cp:coreProperties>
</file>